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A03" w:rsidRDefault="00675A87" w:rsidP="00E41C5E">
      <w:pPr>
        <w:pStyle w:val="a9"/>
        <w:tabs>
          <w:tab w:val="left" w:pos="1560"/>
        </w:tabs>
        <w:spacing w:after="0" w:line="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EC05D04" wp14:editId="44BD31E1">
            <wp:simplePos x="0" y="0"/>
            <wp:positionH relativeFrom="column">
              <wp:posOffset>-699135</wp:posOffset>
            </wp:positionH>
            <wp:positionV relativeFrom="paragraph">
              <wp:posOffset>-605790</wp:posOffset>
            </wp:positionV>
            <wp:extent cx="6286500" cy="11334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A87" w:rsidRDefault="00675A87" w:rsidP="00BC722C">
      <w:pPr>
        <w:pStyle w:val="a9"/>
        <w:spacing w:after="0" w:line="0" w:lineRule="atLeast"/>
        <w:contextualSpacing/>
        <w:jc w:val="center"/>
        <w:rPr>
          <w:rFonts w:ascii="Calibri Light" w:hAnsi="Calibri Light"/>
          <w:i/>
          <w:color w:val="365F91" w:themeColor="accent1" w:themeShade="BF"/>
          <w:sz w:val="28"/>
          <w:shd w:val="clear" w:color="auto" w:fill="FFFFFF"/>
        </w:rPr>
      </w:pPr>
    </w:p>
    <w:p w:rsidR="00675A87" w:rsidRDefault="00675A87" w:rsidP="00BC722C">
      <w:pPr>
        <w:pStyle w:val="a9"/>
        <w:spacing w:after="0" w:line="0" w:lineRule="atLeast"/>
        <w:contextualSpacing/>
        <w:jc w:val="center"/>
        <w:rPr>
          <w:rFonts w:ascii="Calibri Light" w:hAnsi="Calibri Light"/>
          <w:i/>
          <w:color w:val="365F91" w:themeColor="accent1" w:themeShade="BF"/>
          <w:sz w:val="28"/>
          <w:shd w:val="clear" w:color="auto" w:fill="FFFFFF"/>
        </w:rPr>
      </w:pPr>
    </w:p>
    <w:p w:rsidR="00BC722C" w:rsidRDefault="00247FFC" w:rsidP="00BC722C">
      <w:pPr>
        <w:pStyle w:val="a9"/>
        <w:spacing w:after="0" w:line="0" w:lineRule="atLeast"/>
        <w:contextualSpacing/>
        <w:jc w:val="center"/>
        <w:rPr>
          <w:rFonts w:ascii="Calibri Light" w:hAnsi="Calibri Light"/>
          <w:i/>
          <w:color w:val="365F91" w:themeColor="accent1" w:themeShade="BF"/>
          <w:sz w:val="28"/>
          <w:shd w:val="clear" w:color="auto" w:fill="FFFFFF"/>
        </w:rPr>
      </w:pPr>
      <w:r>
        <w:rPr>
          <w:rFonts w:ascii="Calibri Light" w:hAnsi="Calibri Light"/>
          <w:b/>
          <w:noProof/>
          <w:color w:val="31849B" w:themeColor="accent5" w:themeShade="BF"/>
          <w:sz w:val="16"/>
          <w:szCs w:val="28"/>
        </w:rPr>
        <w:drawing>
          <wp:anchor distT="0" distB="0" distL="114300" distR="114300" simplePos="0" relativeHeight="251664384" behindDoc="1" locked="0" layoutInCell="1" allowOverlap="1" wp14:anchorId="65BC9342" wp14:editId="0E6A2558">
            <wp:simplePos x="0" y="0"/>
            <wp:positionH relativeFrom="column">
              <wp:posOffset>-810260</wp:posOffset>
            </wp:positionH>
            <wp:positionV relativeFrom="paragraph">
              <wp:posOffset>193675</wp:posOffset>
            </wp:positionV>
            <wp:extent cx="7820025" cy="314325"/>
            <wp:effectExtent l="0" t="0" r="0" b="0"/>
            <wp:wrapNone/>
            <wp:docPr id="7" name="Рисунок 6" descr="ba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61D38" w:rsidRPr="00061D38">
        <w:rPr>
          <w:rFonts w:ascii="Calibri Light" w:hAnsi="Calibri Light"/>
          <w:i/>
          <w:color w:val="365F91" w:themeColor="accent1" w:themeShade="BF"/>
          <w:sz w:val="28"/>
          <w:shd w:val="clear" w:color="auto" w:fill="FFFFFF"/>
        </w:rPr>
        <w:t>Новый год — к весне поворот</w:t>
      </w:r>
      <w:r w:rsidR="00BC722C">
        <w:rPr>
          <w:rFonts w:ascii="Calibri Light" w:hAnsi="Calibri Light"/>
          <w:i/>
          <w:color w:val="365F91" w:themeColor="accent1" w:themeShade="BF"/>
          <w:sz w:val="28"/>
          <w:shd w:val="clear" w:color="auto" w:fill="FFFFFF"/>
        </w:rPr>
        <w:t>!</w:t>
      </w:r>
    </w:p>
    <w:p w:rsidR="00247FFC" w:rsidRPr="00BC722C" w:rsidRDefault="00247FFC" w:rsidP="00BC722C">
      <w:pPr>
        <w:pStyle w:val="a9"/>
        <w:spacing w:after="0" w:line="0" w:lineRule="atLeast"/>
        <w:contextualSpacing/>
        <w:jc w:val="center"/>
        <w:rPr>
          <w:rFonts w:ascii="Calibri Light" w:hAnsi="Calibri Light"/>
          <w:i/>
          <w:color w:val="365F91" w:themeColor="accent1" w:themeShade="BF"/>
          <w:sz w:val="28"/>
          <w:shd w:val="clear" w:color="auto" w:fill="FFFFFF"/>
        </w:rPr>
      </w:pPr>
    </w:p>
    <w:p w:rsidR="00061D38" w:rsidRPr="00247FFC" w:rsidRDefault="00247FFC" w:rsidP="00247FFC">
      <w:pPr>
        <w:pStyle w:val="a9"/>
        <w:tabs>
          <w:tab w:val="left" w:pos="1560"/>
        </w:tabs>
        <w:spacing w:after="0" w:line="0" w:lineRule="atLeast"/>
        <w:contextualSpacing/>
        <w:jc w:val="center"/>
        <w:rPr>
          <w:rFonts w:ascii="Calibri Light" w:hAnsi="Calibri Light"/>
          <w:b/>
          <w:color w:val="E36C0A" w:themeColor="accent6" w:themeShade="BF"/>
          <w:sz w:val="36"/>
          <w:szCs w:val="28"/>
        </w:rPr>
      </w:pPr>
      <w:r>
        <w:rPr>
          <w:rFonts w:ascii="Calibri Light" w:hAnsi="Calibri Light"/>
          <w:b/>
          <w:noProof/>
          <w:color w:val="31849B" w:themeColor="accent5" w:themeShade="BF"/>
          <w:sz w:val="16"/>
          <w:szCs w:val="28"/>
        </w:rPr>
        <w:drawing>
          <wp:anchor distT="0" distB="0" distL="114300" distR="114300" simplePos="0" relativeHeight="251673600" behindDoc="1" locked="0" layoutInCell="1" allowOverlap="1" wp14:anchorId="5920C09F" wp14:editId="588A6BF3">
            <wp:simplePos x="0" y="0"/>
            <wp:positionH relativeFrom="column">
              <wp:posOffset>-810260</wp:posOffset>
            </wp:positionH>
            <wp:positionV relativeFrom="paragraph">
              <wp:posOffset>512445</wp:posOffset>
            </wp:positionV>
            <wp:extent cx="7820025" cy="314325"/>
            <wp:effectExtent l="0" t="0" r="0" b="0"/>
            <wp:wrapNone/>
            <wp:docPr id="3" name="Рисунок 6" descr="ba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61D38" w:rsidRPr="00247FFC">
        <w:rPr>
          <w:rFonts w:ascii="Calibri Light" w:hAnsi="Calibri Light"/>
          <w:b/>
          <w:color w:val="E36C0A" w:themeColor="accent6" w:themeShade="BF"/>
          <w:sz w:val="40"/>
          <w:szCs w:val="28"/>
        </w:rPr>
        <w:t>Стоимость Новогоднего банкета</w:t>
      </w:r>
      <w:r w:rsidRPr="00247FFC">
        <w:rPr>
          <w:rFonts w:ascii="Calibri Light" w:hAnsi="Calibri Light"/>
          <w:b/>
          <w:color w:val="E36C0A" w:themeColor="accent6" w:themeShade="BF"/>
          <w:sz w:val="40"/>
          <w:szCs w:val="28"/>
        </w:rPr>
        <w:t xml:space="preserve"> </w:t>
      </w:r>
      <w:r w:rsidR="00061D38" w:rsidRPr="00247FFC">
        <w:rPr>
          <w:rFonts w:ascii="Calibri Light" w:hAnsi="Calibri Light"/>
          <w:b/>
          <w:color w:val="E36C0A" w:themeColor="accent6" w:themeShade="BF"/>
          <w:sz w:val="40"/>
          <w:szCs w:val="28"/>
        </w:rPr>
        <w:t>с шоу-</w:t>
      </w:r>
      <w:r w:rsidRPr="00247FFC">
        <w:rPr>
          <w:rFonts w:ascii="Calibri Light" w:hAnsi="Calibri Light"/>
          <w:b/>
          <w:color w:val="E36C0A" w:themeColor="accent6" w:themeShade="BF"/>
          <w:sz w:val="40"/>
          <w:szCs w:val="28"/>
        </w:rPr>
        <w:t>п</w:t>
      </w:r>
      <w:r w:rsidR="00061D38" w:rsidRPr="00247FFC">
        <w:rPr>
          <w:rFonts w:ascii="Calibri Light" w:hAnsi="Calibri Light"/>
          <w:b/>
          <w:color w:val="E36C0A" w:themeColor="accent6" w:themeShade="BF"/>
          <w:sz w:val="40"/>
          <w:szCs w:val="28"/>
        </w:rPr>
        <w:t>рограммой в ФГАУ «ОК «Дагомыс»</w:t>
      </w:r>
      <w:r>
        <w:rPr>
          <w:rFonts w:ascii="Calibri Light" w:hAnsi="Calibri Light"/>
          <w:b/>
          <w:color w:val="E36C0A" w:themeColor="accent6" w:themeShade="BF"/>
          <w:sz w:val="40"/>
          <w:szCs w:val="28"/>
        </w:rPr>
        <w:t xml:space="preserve"> </w:t>
      </w:r>
      <w:r w:rsidR="00061D38" w:rsidRPr="00247FFC">
        <w:rPr>
          <w:rFonts w:ascii="Calibri Light" w:hAnsi="Calibri Light"/>
          <w:b/>
          <w:color w:val="E36C0A" w:themeColor="accent6" w:themeShade="BF"/>
          <w:sz w:val="36"/>
          <w:szCs w:val="28"/>
        </w:rPr>
        <w:t>31.12.2019 г.</w:t>
      </w:r>
    </w:p>
    <w:p w:rsidR="00061D38" w:rsidRPr="00247FFC" w:rsidRDefault="00061D38" w:rsidP="00061D38">
      <w:pPr>
        <w:pStyle w:val="a9"/>
        <w:tabs>
          <w:tab w:val="left" w:pos="1560"/>
        </w:tabs>
        <w:spacing w:after="0" w:line="0" w:lineRule="atLeast"/>
        <w:contextualSpacing/>
        <w:jc w:val="center"/>
        <w:rPr>
          <w:rFonts w:ascii="Calibri Light" w:hAnsi="Calibri Light"/>
          <w:b/>
          <w:color w:val="E36C0A" w:themeColor="accent6" w:themeShade="BF"/>
          <w:sz w:val="28"/>
          <w:szCs w:val="28"/>
        </w:rPr>
      </w:pPr>
    </w:p>
    <w:p w:rsidR="00061D38" w:rsidRPr="00061D38" w:rsidRDefault="00061D38" w:rsidP="00061D38">
      <w:pPr>
        <w:pStyle w:val="ab"/>
        <w:numPr>
          <w:ilvl w:val="0"/>
          <w:numId w:val="18"/>
        </w:numPr>
        <w:spacing w:after="0" w:line="240" w:lineRule="auto"/>
        <w:ind w:left="426"/>
        <w:rPr>
          <w:rFonts w:ascii="Calibri Light" w:eastAsia="Times New Roman" w:hAnsi="Calibri Light" w:cs="Times New Roman"/>
          <w:b/>
          <w:color w:val="365F91" w:themeColor="accent1" w:themeShade="BF"/>
          <w:sz w:val="30"/>
          <w:szCs w:val="24"/>
          <w:shd w:val="clear" w:color="auto" w:fill="FFFFFF"/>
        </w:rPr>
      </w:pPr>
      <w:r w:rsidRPr="00061D38">
        <w:rPr>
          <w:rFonts w:ascii="Calibri Light" w:eastAsia="Times New Roman" w:hAnsi="Calibri Light" w:cs="Times New Roman"/>
          <w:b/>
          <w:color w:val="1F497D" w:themeColor="text2"/>
          <w:sz w:val="30"/>
          <w:szCs w:val="24"/>
          <w:shd w:val="clear" w:color="auto" w:fill="FFFFFF"/>
        </w:rPr>
        <w:t>Ресторан «Сатурн»</w:t>
      </w:r>
      <w:r w:rsidRPr="00061D38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</w:rPr>
        <w:t xml:space="preserve"> </w:t>
      </w:r>
      <w:r w:rsidRPr="00061D38">
        <w:rPr>
          <w:rFonts w:ascii="Calibri Light" w:eastAsia="Times New Roman" w:hAnsi="Calibri Light" w:cs="Times New Roman"/>
          <w:b/>
          <w:color w:val="E36C0A" w:themeColor="accent6" w:themeShade="BF"/>
          <w:sz w:val="30"/>
          <w:szCs w:val="24"/>
          <w:shd w:val="clear" w:color="auto" w:fill="FFFFFF"/>
        </w:rPr>
        <w:t>(170 мест)</w:t>
      </w:r>
      <w:r w:rsidRPr="00061D38">
        <w:rPr>
          <w:rFonts w:ascii="Calibri Light" w:eastAsia="Times New Roman" w:hAnsi="Calibri Light" w:cs="Times New Roman"/>
          <w:b/>
          <w:color w:val="365F91" w:themeColor="accent1" w:themeShade="BF"/>
          <w:sz w:val="30"/>
          <w:szCs w:val="24"/>
          <w:shd w:val="clear" w:color="auto" w:fill="FFFFFF"/>
        </w:rPr>
        <w:t xml:space="preserve"> </w:t>
      </w:r>
    </w:p>
    <w:p w:rsidR="00061D38" w:rsidRPr="00061D38" w:rsidRDefault="00061D38" w:rsidP="00E7670C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212121"/>
          <w:sz w:val="24"/>
          <w:szCs w:val="24"/>
        </w:rPr>
      </w:pPr>
      <w:r w:rsidRPr="00061D38">
        <w:rPr>
          <w:rFonts w:ascii="Calibri" w:eastAsia="Times New Roman" w:hAnsi="Calibri" w:cs="Calibri"/>
          <w:color w:val="212121"/>
          <w:sz w:val="24"/>
          <w:szCs w:val="24"/>
        </w:rPr>
        <w:t xml:space="preserve">Банкет предполагает свободную рассадку от 2-х человек, при покупке детского билета предоставляется место за взрослым столом. </w:t>
      </w:r>
    </w:p>
    <w:p w:rsidR="00061D38" w:rsidRPr="00061D38" w:rsidRDefault="00061D38" w:rsidP="00061D38">
      <w:pPr>
        <w:spacing w:after="0" w:line="240" w:lineRule="auto"/>
        <w:ind w:left="426"/>
        <w:rPr>
          <w:rFonts w:ascii="Calibri" w:eastAsia="Times New Roman" w:hAnsi="Calibri" w:cs="Calibri"/>
          <w:color w:val="212121"/>
          <w:sz w:val="24"/>
          <w:szCs w:val="24"/>
        </w:rPr>
      </w:pPr>
      <w:r w:rsidRPr="00061D38">
        <w:rPr>
          <w:rFonts w:ascii="Calibri" w:eastAsia="Times New Roman" w:hAnsi="Calibri" w:cs="Calibri"/>
          <w:b/>
          <w:color w:val="1F497D" w:themeColor="text2"/>
          <w:sz w:val="24"/>
          <w:szCs w:val="24"/>
        </w:rPr>
        <w:t>Начало банкета</w:t>
      </w:r>
      <w:r w:rsidRPr="00061D38">
        <w:rPr>
          <w:rFonts w:ascii="Calibri" w:eastAsia="Times New Roman" w:hAnsi="Calibri" w:cs="Calibri"/>
          <w:color w:val="1F497D" w:themeColor="text2"/>
          <w:sz w:val="24"/>
          <w:szCs w:val="24"/>
        </w:rPr>
        <w:t xml:space="preserve"> в </w:t>
      </w:r>
      <w:r w:rsidRPr="00061D38">
        <w:rPr>
          <w:rFonts w:ascii="Calibri" w:eastAsia="Times New Roman" w:hAnsi="Calibri" w:cs="Calibri"/>
          <w:b/>
          <w:color w:val="1F497D" w:themeColor="text2"/>
          <w:sz w:val="24"/>
          <w:szCs w:val="24"/>
        </w:rPr>
        <w:t>22:30</w:t>
      </w:r>
      <w:r w:rsidRPr="00061D38">
        <w:rPr>
          <w:rFonts w:ascii="Calibri" w:eastAsia="Times New Roman" w:hAnsi="Calibri" w:cs="Calibri"/>
          <w:color w:val="212121"/>
          <w:sz w:val="24"/>
          <w:szCs w:val="24"/>
        </w:rPr>
        <w:t xml:space="preserve">, окончание банкета в </w:t>
      </w:r>
      <w:r w:rsidRPr="00061D38">
        <w:rPr>
          <w:rFonts w:ascii="Calibri" w:eastAsia="Times New Roman" w:hAnsi="Calibri" w:cs="Calibri"/>
          <w:b/>
          <w:color w:val="1F497D" w:themeColor="text2"/>
          <w:sz w:val="24"/>
          <w:szCs w:val="24"/>
        </w:rPr>
        <w:t>04:00</w:t>
      </w:r>
      <w:r w:rsidRPr="00061D38">
        <w:rPr>
          <w:rFonts w:ascii="Calibri" w:eastAsia="Times New Roman" w:hAnsi="Calibri" w:cs="Calibri"/>
          <w:color w:val="1F497D" w:themeColor="text2"/>
          <w:sz w:val="24"/>
          <w:szCs w:val="24"/>
        </w:rPr>
        <w:t xml:space="preserve">. </w:t>
      </w:r>
    </w:p>
    <w:p w:rsidR="00061D38" w:rsidRPr="00061D38" w:rsidRDefault="00061D38" w:rsidP="00061D38">
      <w:pPr>
        <w:spacing w:after="0" w:line="240" w:lineRule="auto"/>
        <w:ind w:left="426"/>
        <w:rPr>
          <w:rFonts w:ascii="Calibri" w:eastAsia="Times New Roman" w:hAnsi="Calibri" w:cs="Calibri"/>
          <w:color w:val="1F497D" w:themeColor="text2"/>
          <w:sz w:val="24"/>
          <w:szCs w:val="24"/>
        </w:rPr>
      </w:pPr>
      <w:r w:rsidRPr="00061D38">
        <w:rPr>
          <w:rFonts w:ascii="Calibri" w:eastAsia="Times New Roman" w:hAnsi="Calibri" w:cs="Calibri"/>
          <w:b/>
          <w:color w:val="1F497D" w:themeColor="text2"/>
          <w:sz w:val="24"/>
          <w:szCs w:val="24"/>
        </w:rPr>
        <w:t>Стоимость новогоднего банкета:</w:t>
      </w:r>
      <w:r w:rsidRPr="00061D38">
        <w:rPr>
          <w:rFonts w:ascii="Calibri" w:eastAsia="Times New Roman" w:hAnsi="Calibri" w:cs="Calibri"/>
          <w:color w:val="1F497D" w:themeColor="text2"/>
          <w:sz w:val="24"/>
          <w:szCs w:val="24"/>
        </w:rPr>
        <w:t xml:space="preserve"> </w:t>
      </w:r>
    </w:p>
    <w:p w:rsidR="00061D38" w:rsidRPr="00061D38" w:rsidRDefault="00061D38" w:rsidP="00061D38">
      <w:pPr>
        <w:pStyle w:val="ab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E36C0A" w:themeColor="accent6" w:themeShade="BF"/>
          <w:sz w:val="24"/>
          <w:szCs w:val="24"/>
        </w:rPr>
      </w:pPr>
      <w:r w:rsidRPr="00061D38">
        <w:rPr>
          <w:rFonts w:ascii="Calibri" w:eastAsia="Times New Roman" w:hAnsi="Calibri" w:cs="Calibri"/>
          <w:color w:val="212121"/>
          <w:sz w:val="24"/>
          <w:szCs w:val="24"/>
        </w:rPr>
        <w:t>Взрослый – </w:t>
      </w:r>
      <w:r w:rsidRPr="00061D38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</w:rPr>
        <w:t>12 200 руб.</w:t>
      </w:r>
      <w:r w:rsidRPr="00061D38">
        <w:rPr>
          <w:rFonts w:ascii="Calibri" w:eastAsia="Times New Roman" w:hAnsi="Calibri" w:cs="Calibri"/>
          <w:color w:val="E36C0A" w:themeColor="accent6" w:themeShade="BF"/>
          <w:sz w:val="24"/>
          <w:szCs w:val="24"/>
        </w:rPr>
        <w:t xml:space="preserve">, </w:t>
      </w:r>
      <w:r w:rsidRPr="00061D38">
        <w:rPr>
          <w:rFonts w:ascii="Calibri" w:eastAsia="Times New Roman" w:hAnsi="Calibri" w:cs="Calibri"/>
          <w:color w:val="212121"/>
          <w:sz w:val="24"/>
          <w:szCs w:val="24"/>
        </w:rPr>
        <w:t xml:space="preserve">ребенок с 3 до 12 лет – </w:t>
      </w:r>
      <w:r w:rsidRPr="00061D38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</w:rPr>
        <w:t>6 100 руб</w:t>
      </w:r>
      <w:r w:rsidRPr="00061D38">
        <w:rPr>
          <w:rFonts w:ascii="Calibri" w:eastAsia="Times New Roman" w:hAnsi="Calibri" w:cs="Calibri"/>
          <w:color w:val="E36C0A" w:themeColor="accent6" w:themeShade="BF"/>
          <w:sz w:val="24"/>
          <w:szCs w:val="24"/>
        </w:rPr>
        <w:t xml:space="preserve">. </w:t>
      </w:r>
    </w:p>
    <w:p w:rsidR="00061D38" w:rsidRPr="00061D38" w:rsidRDefault="00061D38" w:rsidP="00061D38">
      <w:pPr>
        <w:pStyle w:val="ab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E36C0A" w:themeColor="accent6" w:themeShade="BF"/>
          <w:sz w:val="24"/>
          <w:szCs w:val="24"/>
        </w:rPr>
      </w:pPr>
      <w:r w:rsidRPr="00061D38">
        <w:rPr>
          <w:rFonts w:ascii="Calibri" w:eastAsia="Times New Roman" w:hAnsi="Calibri" w:cs="Calibri"/>
          <w:color w:val="212121"/>
          <w:sz w:val="24"/>
          <w:szCs w:val="24"/>
        </w:rPr>
        <w:t>Дети до 3-х лет – бесплатно, без предоставления места. </w:t>
      </w:r>
    </w:p>
    <w:p w:rsidR="00061D38" w:rsidRPr="00412393" w:rsidRDefault="00061D38" w:rsidP="00061D38">
      <w:pPr>
        <w:spacing w:after="0" w:line="240" w:lineRule="auto"/>
        <w:ind w:left="426"/>
        <w:rPr>
          <w:rFonts w:ascii="Times New Roman" w:eastAsia="Times New Roman" w:hAnsi="Times New Roman"/>
          <w:color w:val="212121"/>
          <w:sz w:val="24"/>
          <w:szCs w:val="24"/>
        </w:rPr>
      </w:pPr>
    </w:p>
    <w:p w:rsidR="00061D38" w:rsidRPr="00061D38" w:rsidRDefault="00061D38" w:rsidP="00061D38">
      <w:pPr>
        <w:pStyle w:val="ab"/>
        <w:numPr>
          <w:ilvl w:val="0"/>
          <w:numId w:val="18"/>
        </w:numPr>
        <w:spacing w:after="0" w:line="240" w:lineRule="auto"/>
        <w:ind w:left="426"/>
        <w:rPr>
          <w:rFonts w:ascii="Calibri Light" w:eastAsia="Times New Roman" w:hAnsi="Calibri Light" w:cs="Times New Roman"/>
          <w:b/>
          <w:color w:val="365F91" w:themeColor="accent1" w:themeShade="BF"/>
          <w:sz w:val="30"/>
          <w:szCs w:val="24"/>
          <w:shd w:val="clear" w:color="auto" w:fill="FFFFFF"/>
        </w:rPr>
      </w:pPr>
      <w:r w:rsidRPr="00061D38">
        <w:rPr>
          <w:rFonts w:ascii="Calibri Light" w:eastAsia="Times New Roman" w:hAnsi="Calibri Light" w:cs="Times New Roman"/>
          <w:b/>
          <w:color w:val="1F497D" w:themeColor="text2"/>
          <w:sz w:val="30"/>
          <w:szCs w:val="24"/>
          <w:shd w:val="clear" w:color="auto" w:fill="FFFFFF"/>
        </w:rPr>
        <w:t xml:space="preserve">Ресторан «Рубин» </w:t>
      </w:r>
      <w:r w:rsidRPr="00061D38">
        <w:rPr>
          <w:rFonts w:ascii="Calibri Light" w:eastAsia="Times New Roman" w:hAnsi="Calibri Light" w:cs="Times New Roman"/>
          <w:b/>
          <w:color w:val="E36C0A" w:themeColor="accent6" w:themeShade="BF"/>
          <w:sz w:val="30"/>
          <w:szCs w:val="24"/>
          <w:shd w:val="clear" w:color="auto" w:fill="FFFFFF"/>
        </w:rPr>
        <w:t>(350 мест)</w:t>
      </w:r>
      <w:r w:rsidRPr="00061D38">
        <w:rPr>
          <w:rFonts w:ascii="Calibri Light" w:eastAsia="Times New Roman" w:hAnsi="Calibri Light" w:cs="Times New Roman"/>
          <w:b/>
          <w:color w:val="365F91" w:themeColor="accent1" w:themeShade="BF"/>
          <w:sz w:val="30"/>
          <w:szCs w:val="24"/>
          <w:shd w:val="clear" w:color="auto" w:fill="FFFFFF"/>
        </w:rPr>
        <w:t xml:space="preserve"> </w:t>
      </w:r>
      <w:r w:rsidRPr="00061D38">
        <w:rPr>
          <w:rFonts w:ascii="Calibri Light" w:eastAsia="Times New Roman" w:hAnsi="Calibri Light" w:cs="Times New Roman"/>
          <w:b/>
          <w:color w:val="1F497D" w:themeColor="text2"/>
          <w:sz w:val="30"/>
          <w:szCs w:val="24"/>
          <w:shd w:val="clear" w:color="auto" w:fill="FFFFFF"/>
        </w:rPr>
        <w:t xml:space="preserve">и Ресторан «Агат» </w:t>
      </w:r>
      <w:r w:rsidRPr="00061D38">
        <w:rPr>
          <w:rFonts w:ascii="Calibri Light" w:eastAsia="Times New Roman" w:hAnsi="Calibri Light" w:cs="Times New Roman"/>
          <w:b/>
          <w:color w:val="E36C0A" w:themeColor="accent6" w:themeShade="BF"/>
          <w:sz w:val="30"/>
          <w:szCs w:val="24"/>
          <w:shd w:val="clear" w:color="auto" w:fill="FFFFFF"/>
        </w:rPr>
        <w:t>(450 мест)</w:t>
      </w:r>
    </w:p>
    <w:p w:rsidR="00061D38" w:rsidRPr="00061D38" w:rsidRDefault="00061D38" w:rsidP="00E7670C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212121"/>
          <w:sz w:val="24"/>
          <w:szCs w:val="24"/>
        </w:rPr>
      </w:pPr>
      <w:r w:rsidRPr="00061D38">
        <w:rPr>
          <w:rFonts w:ascii="Calibri" w:eastAsia="Times New Roman" w:hAnsi="Calibri" w:cs="Calibri"/>
          <w:color w:val="212121"/>
          <w:sz w:val="24"/>
          <w:szCs w:val="24"/>
        </w:rPr>
        <w:t xml:space="preserve">В формате банкета для семей с детьми, аниматорами и развлечениями в течение всей программы Новогодней ночи. Банкет предполагает свободную рассадку за столами от  </w:t>
      </w:r>
      <w:r w:rsidR="00E7670C">
        <w:rPr>
          <w:rFonts w:ascii="Calibri" w:eastAsia="Times New Roman" w:hAnsi="Calibri" w:cs="Calibri"/>
          <w:color w:val="212121"/>
          <w:sz w:val="24"/>
          <w:szCs w:val="24"/>
        </w:rPr>
        <w:t xml:space="preserve">           </w:t>
      </w:r>
      <w:r w:rsidRPr="00061D38">
        <w:rPr>
          <w:rFonts w:ascii="Calibri" w:eastAsia="Times New Roman" w:hAnsi="Calibri" w:cs="Calibri"/>
          <w:color w:val="212121"/>
          <w:sz w:val="24"/>
          <w:szCs w:val="24"/>
        </w:rPr>
        <w:t>2-х человек, при покупке детского билета предоставляется место за детским столом в детской комнате (</w:t>
      </w:r>
      <w:r w:rsidRPr="00061D38">
        <w:rPr>
          <w:rFonts w:ascii="Calibri" w:hAnsi="Calibri" w:cs="Calibri"/>
          <w:bCs/>
          <w:color w:val="333333"/>
          <w:sz w:val="24"/>
          <w:szCs w:val="24"/>
        </w:rPr>
        <w:t>«Бирюзовая» гостиная)</w:t>
      </w:r>
      <w:r w:rsidRPr="00061D38">
        <w:rPr>
          <w:rFonts w:ascii="Calibri" w:eastAsia="Times New Roman" w:hAnsi="Calibri" w:cs="Calibri"/>
          <w:color w:val="212121"/>
          <w:sz w:val="24"/>
          <w:szCs w:val="24"/>
        </w:rPr>
        <w:t xml:space="preserve">.  </w:t>
      </w:r>
    </w:p>
    <w:p w:rsidR="00061D38" w:rsidRPr="00061D38" w:rsidRDefault="00061D38" w:rsidP="00061D38">
      <w:pPr>
        <w:spacing w:after="0" w:line="240" w:lineRule="auto"/>
        <w:ind w:left="426"/>
        <w:rPr>
          <w:rFonts w:ascii="Calibri" w:eastAsia="Times New Roman" w:hAnsi="Calibri" w:cs="Calibri"/>
          <w:color w:val="212121"/>
          <w:sz w:val="24"/>
          <w:szCs w:val="24"/>
        </w:rPr>
      </w:pPr>
      <w:r w:rsidRPr="00061D38">
        <w:rPr>
          <w:rFonts w:ascii="Calibri" w:eastAsia="Times New Roman" w:hAnsi="Calibri" w:cs="Calibri"/>
          <w:b/>
          <w:color w:val="1F497D" w:themeColor="text2"/>
          <w:sz w:val="24"/>
          <w:szCs w:val="24"/>
        </w:rPr>
        <w:t>Начало банкета</w:t>
      </w:r>
      <w:r w:rsidRPr="00061D38">
        <w:rPr>
          <w:rFonts w:ascii="Calibri" w:eastAsia="Times New Roman" w:hAnsi="Calibri" w:cs="Calibri"/>
          <w:color w:val="1F497D" w:themeColor="text2"/>
          <w:sz w:val="24"/>
          <w:szCs w:val="24"/>
        </w:rPr>
        <w:t xml:space="preserve"> в </w:t>
      </w:r>
      <w:r w:rsidRPr="00061D38">
        <w:rPr>
          <w:rFonts w:ascii="Calibri" w:eastAsia="Times New Roman" w:hAnsi="Calibri" w:cs="Calibri"/>
          <w:b/>
          <w:color w:val="1F497D" w:themeColor="text2"/>
          <w:sz w:val="24"/>
          <w:szCs w:val="24"/>
        </w:rPr>
        <w:t>22:30</w:t>
      </w:r>
      <w:r w:rsidRPr="00061D38">
        <w:rPr>
          <w:rFonts w:ascii="Calibri" w:eastAsia="Times New Roman" w:hAnsi="Calibri" w:cs="Calibri"/>
          <w:color w:val="212121"/>
          <w:sz w:val="24"/>
          <w:szCs w:val="24"/>
        </w:rPr>
        <w:t xml:space="preserve">, окончание банкета в </w:t>
      </w:r>
      <w:r w:rsidRPr="00061D38">
        <w:rPr>
          <w:rFonts w:ascii="Calibri" w:eastAsia="Times New Roman" w:hAnsi="Calibri" w:cs="Calibri"/>
          <w:b/>
          <w:color w:val="1F497D" w:themeColor="text2"/>
          <w:sz w:val="24"/>
          <w:szCs w:val="24"/>
        </w:rPr>
        <w:t>04:00</w:t>
      </w:r>
      <w:r w:rsidRPr="00061D38">
        <w:rPr>
          <w:rFonts w:ascii="Calibri" w:eastAsia="Times New Roman" w:hAnsi="Calibri" w:cs="Calibri"/>
          <w:color w:val="1F497D" w:themeColor="text2"/>
          <w:sz w:val="24"/>
          <w:szCs w:val="24"/>
        </w:rPr>
        <w:t xml:space="preserve">. </w:t>
      </w:r>
    </w:p>
    <w:p w:rsidR="00061D38" w:rsidRPr="00061D38" w:rsidRDefault="00061D38" w:rsidP="00061D38">
      <w:pPr>
        <w:spacing w:after="0" w:line="240" w:lineRule="auto"/>
        <w:ind w:left="426"/>
        <w:rPr>
          <w:rFonts w:ascii="Calibri" w:eastAsia="Times New Roman" w:hAnsi="Calibri" w:cs="Calibri"/>
          <w:color w:val="1F497D" w:themeColor="text2"/>
          <w:sz w:val="24"/>
          <w:szCs w:val="24"/>
        </w:rPr>
      </w:pPr>
      <w:r w:rsidRPr="00061D38">
        <w:rPr>
          <w:rFonts w:ascii="Calibri" w:eastAsia="Times New Roman" w:hAnsi="Calibri" w:cs="Calibri"/>
          <w:b/>
          <w:color w:val="1F497D" w:themeColor="text2"/>
          <w:sz w:val="24"/>
          <w:szCs w:val="24"/>
        </w:rPr>
        <w:t>Стоимость новогоднего банкета:</w:t>
      </w:r>
      <w:r w:rsidRPr="00061D38">
        <w:rPr>
          <w:rFonts w:ascii="Calibri" w:eastAsia="Times New Roman" w:hAnsi="Calibri" w:cs="Calibri"/>
          <w:color w:val="1F497D" w:themeColor="text2"/>
          <w:sz w:val="24"/>
          <w:szCs w:val="24"/>
        </w:rPr>
        <w:t xml:space="preserve"> </w:t>
      </w:r>
    </w:p>
    <w:p w:rsidR="00061D38" w:rsidRPr="00061D38" w:rsidRDefault="00061D38" w:rsidP="00061D38">
      <w:pPr>
        <w:pStyle w:val="ab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E36C0A" w:themeColor="accent6" w:themeShade="BF"/>
          <w:sz w:val="24"/>
          <w:szCs w:val="24"/>
        </w:rPr>
      </w:pPr>
      <w:r w:rsidRPr="00061D38">
        <w:rPr>
          <w:rFonts w:ascii="Calibri" w:eastAsia="Times New Roman" w:hAnsi="Calibri" w:cs="Calibri"/>
          <w:color w:val="212121"/>
          <w:sz w:val="24"/>
          <w:szCs w:val="24"/>
        </w:rPr>
        <w:t>Взрослый – </w:t>
      </w:r>
      <w:r w:rsidRPr="00061D38">
        <w:rPr>
          <w:rFonts w:ascii="Calibri" w:eastAsia="Times New Roman" w:hAnsi="Calibri" w:cs="Calibri"/>
          <w:b/>
          <w:bCs/>
          <w:color w:val="E36C0A" w:themeColor="accent6" w:themeShade="BF"/>
          <w:sz w:val="24"/>
          <w:szCs w:val="24"/>
        </w:rPr>
        <w:t>7 000 </w:t>
      </w:r>
      <w:r w:rsidRPr="00061D38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</w:rPr>
        <w:t>руб</w:t>
      </w:r>
      <w:r w:rsidRPr="00061D38">
        <w:rPr>
          <w:rFonts w:ascii="Calibri" w:eastAsia="Times New Roman" w:hAnsi="Calibri" w:cs="Calibri"/>
          <w:color w:val="E36C0A" w:themeColor="accent6" w:themeShade="BF"/>
          <w:sz w:val="24"/>
          <w:szCs w:val="24"/>
        </w:rPr>
        <w:t xml:space="preserve">., </w:t>
      </w:r>
      <w:r w:rsidRPr="00061D38">
        <w:rPr>
          <w:rFonts w:ascii="Calibri" w:eastAsia="Times New Roman" w:hAnsi="Calibri" w:cs="Calibri"/>
          <w:color w:val="212121"/>
          <w:sz w:val="24"/>
          <w:szCs w:val="24"/>
        </w:rPr>
        <w:t>ребенок с 3 до 12 лет – </w:t>
      </w:r>
      <w:r w:rsidRPr="00061D38">
        <w:rPr>
          <w:rFonts w:ascii="Calibri" w:eastAsia="Times New Roman" w:hAnsi="Calibri" w:cs="Calibri"/>
          <w:b/>
          <w:bCs/>
          <w:color w:val="E36C0A" w:themeColor="accent6" w:themeShade="BF"/>
          <w:sz w:val="24"/>
          <w:szCs w:val="24"/>
        </w:rPr>
        <w:t>3 500</w:t>
      </w:r>
      <w:r w:rsidRPr="00061D38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</w:rPr>
        <w:t> руб</w:t>
      </w:r>
      <w:r w:rsidRPr="00061D38">
        <w:rPr>
          <w:rFonts w:ascii="Calibri" w:eastAsia="Times New Roman" w:hAnsi="Calibri" w:cs="Calibri"/>
          <w:color w:val="E36C0A" w:themeColor="accent6" w:themeShade="BF"/>
          <w:sz w:val="24"/>
          <w:szCs w:val="24"/>
        </w:rPr>
        <w:t xml:space="preserve">. </w:t>
      </w:r>
    </w:p>
    <w:p w:rsidR="00061D38" w:rsidRPr="00061D38" w:rsidRDefault="00061D38" w:rsidP="00061D38">
      <w:pPr>
        <w:pStyle w:val="ab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E36C0A" w:themeColor="accent6" w:themeShade="BF"/>
          <w:sz w:val="24"/>
          <w:szCs w:val="24"/>
        </w:rPr>
      </w:pPr>
      <w:r w:rsidRPr="00061D38">
        <w:rPr>
          <w:rFonts w:ascii="Calibri" w:eastAsia="Times New Roman" w:hAnsi="Calibri" w:cs="Calibri"/>
          <w:color w:val="212121"/>
          <w:sz w:val="24"/>
          <w:szCs w:val="24"/>
        </w:rPr>
        <w:t>Дети до 3-х лет – бесплатно, без предоставления места. </w:t>
      </w:r>
    </w:p>
    <w:p w:rsidR="00061D38" w:rsidRPr="00412393" w:rsidRDefault="00061D38" w:rsidP="00061D38">
      <w:pPr>
        <w:spacing w:after="0" w:line="240" w:lineRule="auto"/>
        <w:rPr>
          <w:rFonts w:ascii="Times New Roman" w:eastAsia="Times New Roman" w:hAnsi="Times New Roman"/>
          <w:color w:val="212121"/>
          <w:sz w:val="24"/>
          <w:szCs w:val="24"/>
        </w:rPr>
      </w:pPr>
    </w:p>
    <w:p w:rsidR="00061D38" w:rsidRPr="00061D38" w:rsidRDefault="00061D38" w:rsidP="00061D38">
      <w:pPr>
        <w:pStyle w:val="ab"/>
        <w:numPr>
          <w:ilvl w:val="0"/>
          <w:numId w:val="18"/>
        </w:numPr>
        <w:spacing w:after="0" w:line="240" w:lineRule="auto"/>
        <w:ind w:left="426"/>
        <w:rPr>
          <w:rFonts w:ascii="Calibri Light" w:eastAsia="Times New Roman" w:hAnsi="Calibri Light" w:cs="Times New Roman"/>
          <w:b/>
          <w:color w:val="365F91" w:themeColor="accent1" w:themeShade="BF"/>
          <w:sz w:val="30"/>
          <w:szCs w:val="24"/>
          <w:shd w:val="clear" w:color="auto" w:fill="FFFFFF"/>
        </w:rPr>
      </w:pPr>
      <w:r w:rsidRPr="00061D38">
        <w:rPr>
          <w:rFonts w:ascii="Calibri Light" w:eastAsia="Times New Roman" w:hAnsi="Calibri Light" w:cs="Times New Roman"/>
          <w:b/>
          <w:color w:val="1F497D" w:themeColor="text2"/>
          <w:sz w:val="30"/>
          <w:szCs w:val="24"/>
          <w:shd w:val="clear" w:color="auto" w:fill="FFFFFF"/>
        </w:rPr>
        <w:t xml:space="preserve">Развлекательный комплекс «Зодиак» </w:t>
      </w:r>
      <w:r w:rsidRPr="00061D38">
        <w:rPr>
          <w:rFonts w:ascii="Calibri Light" w:eastAsia="Times New Roman" w:hAnsi="Calibri Light" w:cs="Times New Roman"/>
          <w:b/>
          <w:color w:val="E36C0A" w:themeColor="accent6" w:themeShade="BF"/>
          <w:sz w:val="30"/>
          <w:szCs w:val="24"/>
          <w:shd w:val="clear" w:color="auto" w:fill="FFFFFF"/>
        </w:rPr>
        <w:t>(220 мест)</w:t>
      </w:r>
    </w:p>
    <w:p w:rsidR="00061D38" w:rsidRPr="00061D38" w:rsidRDefault="00061D38" w:rsidP="00E7670C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212121"/>
          <w:sz w:val="24"/>
          <w:szCs w:val="24"/>
        </w:rPr>
      </w:pPr>
      <w:r w:rsidRPr="00061D38">
        <w:rPr>
          <w:rFonts w:ascii="Calibri" w:eastAsia="Times New Roman" w:hAnsi="Calibri" w:cs="Calibri"/>
          <w:color w:val="212121"/>
          <w:sz w:val="24"/>
          <w:szCs w:val="24"/>
        </w:rPr>
        <w:t>Новогодняя дискотека в формате банкета в сопровождении ди-джея, артистов и музыкантов. На протяжении всего вечера вас ждём развлекательная программа. Рассадка гостей за столиками от 4 до 15 человек, при покупке детского билета в стоимость входит посещение Детского клуба с новогодней программой, Дедом Морозом и Снегурочкой!</w:t>
      </w:r>
    </w:p>
    <w:p w:rsidR="00061D38" w:rsidRPr="00061D38" w:rsidRDefault="00061D38" w:rsidP="00061D38">
      <w:pPr>
        <w:spacing w:after="0" w:line="240" w:lineRule="auto"/>
        <w:ind w:left="426"/>
        <w:rPr>
          <w:rFonts w:ascii="Calibri" w:eastAsia="Times New Roman" w:hAnsi="Calibri" w:cs="Calibri"/>
          <w:color w:val="212121"/>
          <w:sz w:val="24"/>
          <w:szCs w:val="24"/>
        </w:rPr>
      </w:pPr>
      <w:r w:rsidRPr="00061D38">
        <w:rPr>
          <w:rFonts w:ascii="Calibri" w:eastAsia="Times New Roman" w:hAnsi="Calibri" w:cs="Calibri"/>
          <w:b/>
          <w:color w:val="1F497D" w:themeColor="text2"/>
          <w:sz w:val="24"/>
          <w:szCs w:val="24"/>
        </w:rPr>
        <w:t>Начало ужина</w:t>
      </w:r>
      <w:r w:rsidRPr="00061D38">
        <w:rPr>
          <w:rFonts w:ascii="Calibri" w:eastAsia="Times New Roman" w:hAnsi="Calibri" w:cs="Calibri"/>
          <w:color w:val="1F497D" w:themeColor="text2"/>
          <w:sz w:val="24"/>
          <w:szCs w:val="24"/>
        </w:rPr>
        <w:t xml:space="preserve"> в </w:t>
      </w:r>
      <w:r w:rsidRPr="00061D38">
        <w:rPr>
          <w:rFonts w:ascii="Calibri" w:eastAsia="Times New Roman" w:hAnsi="Calibri" w:cs="Calibri"/>
          <w:b/>
          <w:color w:val="1F497D" w:themeColor="text2"/>
          <w:sz w:val="24"/>
          <w:szCs w:val="24"/>
        </w:rPr>
        <w:t>22:00</w:t>
      </w:r>
      <w:r w:rsidRPr="00061D38">
        <w:rPr>
          <w:rFonts w:ascii="Calibri" w:eastAsia="Times New Roman" w:hAnsi="Calibri" w:cs="Calibri"/>
          <w:color w:val="1F497D" w:themeColor="text2"/>
          <w:sz w:val="24"/>
          <w:szCs w:val="24"/>
        </w:rPr>
        <w:t xml:space="preserve">, </w:t>
      </w:r>
      <w:r w:rsidRPr="00061D3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окончание банкета в </w:t>
      </w:r>
      <w:r w:rsidRPr="00061D38">
        <w:rPr>
          <w:rFonts w:ascii="Calibri" w:eastAsia="Times New Roman" w:hAnsi="Calibri" w:cs="Calibri"/>
          <w:b/>
          <w:color w:val="1F497D" w:themeColor="text2"/>
          <w:sz w:val="24"/>
          <w:szCs w:val="24"/>
        </w:rPr>
        <w:t>05:00</w:t>
      </w:r>
      <w:r w:rsidRPr="00061D38">
        <w:rPr>
          <w:rFonts w:ascii="Calibri" w:eastAsia="Times New Roman" w:hAnsi="Calibri" w:cs="Calibri"/>
          <w:color w:val="1F497D" w:themeColor="text2"/>
          <w:sz w:val="24"/>
          <w:szCs w:val="24"/>
        </w:rPr>
        <w:t>.</w:t>
      </w:r>
    </w:p>
    <w:p w:rsidR="00061D38" w:rsidRPr="00061D38" w:rsidRDefault="00061D38" w:rsidP="00061D38">
      <w:pPr>
        <w:spacing w:after="0" w:line="240" w:lineRule="auto"/>
        <w:ind w:left="426"/>
        <w:rPr>
          <w:rFonts w:ascii="Calibri" w:eastAsia="Times New Roman" w:hAnsi="Calibri" w:cs="Calibri"/>
          <w:color w:val="212121"/>
          <w:sz w:val="24"/>
          <w:szCs w:val="24"/>
        </w:rPr>
      </w:pPr>
      <w:r w:rsidRPr="00061D38">
        <w:rPr>
          <w:rFonts w:ascii="Calibri" w:eastAsia="Times New Roman" w:hAnsi="Calibri" w:cs="Calibri"/>
          <w:b/>
          <w:color w:val="1F497D" w:themeColor="text2"/>
          <w:sz w:val="24"/>
          <w:szCs w:val="24"/>
        </w:rPr>
        <w:t>Стоимость новогоднего банкета:</w:t>
      </w:r>
      <w:r w:rsidRPr="00061D38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</w:p>
    <w:p w:rsidR="00061D38" w:rsidRPr="00061D38" w:rsidRDefault="00061D38" w:rsidP="00061D38">
      <w:pPr>
        <w:pStyle w:val="ab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</w:rPr>
      </w:pPr>
      <w:r w:rsidRPr="00061D38">
        <w:rPr>
          <w:rFonts w:ascii="Calibri" w:eastAsia="Times New Roman" w:hAnsi="Calibri" w:cs="Calibri"/>
          <w:color w:val="212121"/>
          <w:sz w:val="24"/>
          <w:szCs w:val="24"/>
        </w:rPr>
        <w:t>Взрослый – </w:t>
      </w:r>
      <w:r w:rsidRPr="00061D38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</w:rPr>
        <w:t>5 2</w:t>
      </w:r>
      <w:r w:rsidRPr="00061D38">
        <w:rPr>
          <w:rFonts w:ascii="Calibri" w:eastAsia="Times New Roman" w:hAnsi="Calibri" w:cs="Calibri"/>
          <w:b/>
          <w:bCs/>
          <w:color w:val="E36C0A" w:themeColor="accent6" w:themeShade="BF"/>
          <w:sz w:val="24"/>
          <w:szCs w:val="24"/>
        </w:rPr>
        <w:t>00 </w:t>
      </w:r>
      <w:r w:rsidRPr="00061D38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</w:rPr>
        <w:t>руб.,</w:t>
      </w:r>
      <w:r w:rsidRPr="00061D38">
        <w:rPr>
          <w:rFonts w:ascii="Calibri" w:eastAsia="Times New Roman" w:hAnsi="Calibri" w:cs="Calibri"/>
          <w:color w:val="E36C0A" w:themeColor="accent6" w:themeShade="BF"/>
          <w:sz w:val="24"/>
          <w:szCs w:val="24"/>
        </w:rPr>
        <w:t xml:space="preserve"> </w:t>
      </w:r>
      <w:r w:rsidRPr="00061D38">
        <w:rPr>
          <w:rFonts w:ascii="Calibri" w:eastAsia="Times New Roman" w:hAnsi="Calibri" w:cs="Calibri"/>
          <w:color w:val="212121"/>
          <w:sz w:val="24"/>
          <w:szCs w:val="24"/>
        </w:rPr>
        <w:t xml:space="preserve">ребенок с 3 до 12 – </w:t>
      </w:r>
      <w:r w:rsidRPr="00061D38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</w:rPr>
        <w:t xml:space="preserve">1 500 руб. </w:t>
      </w:r>
    </w:p>
    <w:p w:rsidR="00D94EFD" w:rsidRPr="00553314" w:rsidRDefault="00061D38" w:rsidP="00553314">
      <w:pPr>
        <w:pStyle w:val="ab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E36C0A" w:themeColor="accent6" w:themeShade="BF"/>
          <w:sz w:val="24"/>
          <w:szCs w:val="24"/>
        </w:rPr>
      </w:pPr>
      <w:r w:rsidRPr="00061D38">
        <w:rPr>
          <w:rFonts w:ascii="Calibri" w:eastAsia="Times New Roman" w:hAnsi="Calibri" w:cs="Calibri"/>
          <w:color w:val="212121"/>
          <w:sz w:val="24"/>
          <w:szCs w:val="24"/>
        </w:rPr>
        <w:t>Дети до 3-х лет – бесплатно, без предоставления места.</w:t>
      </w:r>
      <w:bookmarkStart w:id="0" w:name="_GoBack"/>
      <w:bookmarkEnd w:id="0"/>
      <w:r w:rsidR="00D94EFD">
        <w:rPr>
          <w:noProof/>
        </w:rPr>
        <w:drawing>
          <wp:anchor distT="0" distB="0" distL="114300" distR="114300" simplePos="0" relativeHeight="251669504" behindDoc="1" locked="0" layoutInCell="1" allowOverlap="1" wp14:anchorId="62CCA4F3" wp14:editId="5FE0EC0C">
            <wp:simplePos x="0" y="0"/>
            <wp:positionH relativeFrom="column">
              <wp:posOffset>-1146810</wp:posOffset>
            </wp:positionH>
            <wp:positionV relativeFrom="paragraph">
              <wp:posOffset>5816600</wp:posOffset>
            </wp:positionV>
            <wp:extent cx="7715250" cy="739140"/>
            <wp:effectExtent l="171450" t="171450" r="381000" b="36576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739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EFD" w:rsidRPr="00553314" w:rsidSect="00E7670C">
      <w:footerReference w:type="default" r:id="rId11"/>
      <w:pgSz w:w="11906" w:h="16838"/>
      <w:pgMar w:top="1134" w:right="85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4D4" w:rsidRDefault="002004D4" w:rsidP="002C321C">
      <w:pPr>
        <w:spacing w:after="0" w:line="240" w:lineRule="auto"/>
      </w:pPr>
      <w:r>
        <w:separator/>
      </w:r>
    </w:p>
  </w:endnote>
  <w:endnote w:type="continuationSeparator" w:id="0">
    <w:p w:rsidR="002004D4" w:rsidRDefault="002004D4" w:rsidP="002C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EFD" w:rsidRDefault="00D94EFD">
    <w:pPr>
      <w:pStyle w:val="a5"/>
      <w:rPr>
        <w:noProof/>
      </w:rPr>
    </w:pPr>
  </w:p>
  <w:p w:rsidR="00D94EFD" w:rsidRDefault="00D94E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4D4" w:rsidRDefault="002004D4" w:rsidP="002C321C">
      <w:pPr>
        <w:spacing w:after="0" w:line="240" w:lineRule="auto"/>
      </w:pPr>
      <w:r>
        <w:separator/>
      </w:r>
    </w:p>
  </w:footnote>
  <w:footnote w:type="continuationSeparator" w:id="0">
    <w:p w:rsidR="002004D4" w:rsidRDefault="002004D4" w:rsidP="002C3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F4D"/>
      </v:shape>
    </w:pict>
  </w:numPicBullet>
  <w:abstractNum w:abstractNumId="0" w15:restartNumberingAfterBreak="0">
    <w:nsid w:val="04B9597C"/>
    <w:multiLevelType w:val="multilevel"/>
    <w:tmpl w:val="5B3EAE5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"/>
      <w:lvlJc w:val="left"/>
      <w:pPr>
        <w:ind w:left="1647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0B166E24"/>
    <w:multiLevelType w:val="hybridMultilevel"/>
    <w:tmpl w:val="52BA1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E6B4A"/>
    <w:multiLevelType w:val="multilevel"/>
    <w:tmpl w:val="9C2482E0"/>
    <w:lvl w:ilvl="0">
      <w:start w:val="1"/>
      <w:numFmt w:val="decimal"/>
      <w:lvlText w:val="%1."/>
      <w:lvlJc w:val="left"/>
      <w:pPr>
        <w:ind w:left="8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0" w:hanging="1440"/>
      </w:pPr>
      <w:rPr>
        <w:rFonts w:hint="default"/>
      </w:rPr>
    </w:lvl>
  </w:abstractNum>
  <w:abstractNum w:abstractNumId="3" w15:restartNumberingAfterBreak="0">
    <w:nsid w:val="20C434D8"/>
    <w:multiLevelType w:val="hybridMultilevel"/>
    <w:tmpl w:val="FC50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524D"/>
    <w:multiLevelType w:val="hybridMultilevel"/>
    <w:tmpl w:val="1DBC04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7616B2"/>
    <w:multiLevelType w:val="hybridMultilevel"/>
    <w:tmpl w:val="D396E2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F61D6D"/>
    <w:multiLevelType w:val="hybridMultilevel"/>
    <w:tmpl w:val="4DB2263A"/>
    <w:lvl w:ilvl="0" w:tplc="EB0A62A0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2BC321D6"/>
    <w:multiLevelType w:val="hybridMultilevel"/>
    <w:tmpl w:val="16E241F2"/>
    <w:lvl w:ilvl="0" w:tplc="40044392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ED158E"/>
    <w:multiLevelType w:val="hybridMultilevel"/>
    <w:tmpl w:val="3E640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E4553A"/>
    <w:multiLevelType w:val="hybridMultilevel"/>
    <w:tmpl w:val="D150615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7B1EFE"/>
    <w:multiLevelType w:val="multilevel"/>
    <w:tmpl w:val="46F22C5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 w15:restartNumberingAfterBreak="0">
    <w:nsid w:val="44512689"/>
    <w:multiLevelType w:val="hybridMultilevel"/>
    <w:tmpl w:val="64907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BB055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12B"/>
    <w:multiLevelType w:val="hybridMultilevel"/>
    <w:tmpl w:val="6BB69846"/>
    <w:lvl w:ilvl="0" w:tplc="2BB05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35997"/>
    <w:multiLevelType w:val="hybridMultilevel"/>
    <w:tmpl w:val="4BF200C0"/>
    <w:lvl w:ilvl="0" w:tplc="F0F474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621B3"/>
    <w:multiLevelType w:val="hybridMultilevel"/>
    <w:tmpl w:val="F7ECDD34"/>
    <w:lvl w:ilvl="0" w:tplc="2BB05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F53C5"/>
    <w:multiLevelType w:val="hybridMultilevel"/>
    <w:tmpl w:val="D0D2A47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3CC5731"/>
    <w:multiLevelType w:val="hybridMultilevel"/>
    <w:tmpl w:val="2132C4F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C1F402F"/>
    <w:multiLevelType w:val="multilevel"/>
    <w:tmpl w:val="79926B52"/>
    <w:lvl w:ilvl="0">
      <w:start w:val="1"/>
      <w:numFmt w:val="decimal"/>
      <w:lvlText w:val="%1."/>
      <w:lvlJc w:val="left"/>
      <w:pPr>
        <w:ind w:left="800" w:hanging="360"/>
      </w:pPr>
      <w:rPr>
        <w:b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8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0" w:hanging="1440"/>
      </w:pPr>
      <w:rPr>
        <w:rFonts w:hint="default"/>
      </w:rPr>
    </w:lvl>
  </w:abstractNum>
  <w:abstractNum w:abstractNumId="18" w15:restartNumberingAfterBreak="0">
    <w:nsid w:val="6C210B0A"/>
    <w:multiLevelType w:val="multilevel"/>
    <w:tmpl w:val="28BE6BF0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 w15:restartNumberingAfterBreak="0">
    <w:nsid w:val="73EE5507"/>
    <w:multiLevelType w:val="multilevel"/>
    <w:tmpl w:val="7B9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50702"/>
    <w:multiLevelType w:val="hybridMultilevel"/>
    <w:tmpl w:val="0E0E8C38"/>
    <w:lvl w:ilvl="0" w:tplc="EB0A6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4"/>
  </w:num>
  <w:num w:numId="5">
    <w:abstractNumId w:val="12"/>
  </w:num>
  <w:num w:numId="6">
    <w:abstractNumId w:val="3"/>
  </w:num>
  <w:num w:numId="7">
    <w:abstractNumId w:val="8"/>
  </w:num>
  <w:num w:numId="8">
    <w:abstractNumId w:val="9"/>
  </w:num>
  <w:num w:numId="9">
    <w:abstractNumId w:val="18"/>
  </w:num>
  <w:num w:numId="10">
    <w:abstractNumId w:val="10"/>
  </w:num>
  <w:num w:numId="11">
    <w:abstractNumId w:val="0"/>
  </w:num>
  <w:num w:numId="12">
    <w:abstractNumId w:val="11"/>
  </w:num>
  <w:num w:numId="13">
    <w:abstractNumId w:val="16"/>
  </w:num>
  <w:num w:numId="14">
    <w:abstractNumId w:val="2"/>
  </w:num>
  <w:num w:numId="15">
    <w:abstractNumId w:val="19"/>
  </w:num>
  <w:num w:numId="16">
    <w:abstractNumId w:val="20"/>
  </w:num>
  <w:num w:numId="17">
    <w:abstractNumId w:val="6"/>
  </w:num>
  <w:num w:numId="18">
    <w:abstractNumId w:val="17"/>
  </w:num>
  <w:num w:numId="19">
    <w:abstractNumId w:val="15"/>
  </w:num>
  <w:num w:numId="20">
    <w:abstractNumId w:val="4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21C"/>
    <w:rsid w:val="00005D83"/>
    <w:rsid w:val="00030FA5"/>
    <w:rsid w:val="00041CCD"/>
    <w:rsid w:val="00053708"/>
    <w:rsid w:val="00061D38"/>
    <w:rsid w:val="00074885"/>
    <w:rsid w:val="00105889"/>
    <w:rsid w:val="001144D4"/>
    <w:rsid w:val="00155050"/>
    <w:rsid w:val="001863F4"/>
    <w:rsid w:val="001977AC"/>
    <w:rsid w:val="001C765C"/>
    <w:rsid w:val="001D6B99"/>
    <w:rsid w:val="001D7BFA"/>
    <w:rsid w:val="002004D4"/>
    <w:rsid w:val="0022344F"/>
    <w:rsid w:val="00227ABD"/>
    <w:rsid w:val="002435FA"/>
    <w:rsid w:val="00247FFC"/>
    <w:rsid w:val="00267EBF"/>
    <w:rsid w:val="002C321C"/>
    <w:rsid w:val="00314A9D"/>
    <w:rsid w:val="0032258C"/>
    <w:rsid w:val="00366A0A"/>
    <w:rsid w:val="00366B32"/>
    <w:rsid w:val="003813BE"/>
    <w:rsid w:val="00382B33"/>
    <w:rsid w:val="003B1402"/>
    <w:rsid w:val="003B6D84"/>
    <w:rsid w:val="003C2674"/>
    <w:rsid w:val="003D0C4E"/>
    <w:rsid w:val="003F6E19"/>
    <w:rsid w:val="00413390"/>
    <w:rsid w:val="00436FD9"/>
    <w:rsid w:val="004455E7"/>
    <w:rsid w:val="00456E1F"/>
    <w:rsid w:val="00464142"/>
    <w:rsid w:val="00473CD5"/>
    <w:rsid w:val="004810B3"/>
    <w:rsid w:val="004A41A7"/>
    <w:rsid w:val="004C1723"/>
    <w:rsid w:val="004D3D59"/>
    <w:rsid w:val="004E5687"/>
    <w:rsid w:val="004F068C"/>
    <w:rsid w:val="005244B6"/>
    <w:rsid w:val="00533E4B"/>
    <w:rsid w:val="0055108A"/>
    <w:rsid w:val="00553314"/>
    <w:rsid w:val="005562E0"/>
    <w:rsid w:val="005667FB"/>
    <w:rsid w:val="00664726"/>
    <w:rsid w:val="00664856"/>
    <w:rsid w:val="00673DB4"/>
    <w:rsid w:val="00675A87"/>
    <w:rsid w:val="00677B77"/>
    <w:rsid w:val="006968F1"/>
    <w:rsid w:val="006A1CEC"/>
    <w:rsid w:val="006A6131"/>
    <w:rsid w:val="006B0453"/>
    <w:rsid w:val="006B3B78"/>
    <w:rsid w:val="006F6FDE"/>
    <w:rsid w:val="007001BA"/>
    <w:rsid w:val="00720B4F"/>
    <w:rsid w:val="00741901"/>
    <w:rsid w:val="00743BFB"/>
    <w:rsid w:val="007565A7"/>
    <w:rsid w:val="00761E1F"/>
    <w:rsid w:val="007651EB"/>
    <w:rsid w:val="00785627"/>
    <w:rsid w:val="00796E63"/>
    <w:rsid w:val="007A5C13"/>
    <w:rsid w:val="007D5034"/>
    <w:rsid w:val="007F214A"/>
    <w:rsid w:val="008063B1"/>
    <w:rsid w:val="008229DB"/>
    <w:rsid w:val="00835FDF"/>
    <w:rsid w:val="008609FF"/>
    <w:rsid w:val="008740C6"/>
    <w:rsid w:val="00883735"/>
    <w:rsid w:val="008A6B9B"/>
    <w:rsid w:val="008C5BF6"/>
    <w:rsid w:val="008D0A34"/>
    <w:rsid w:val="009533ED"/>
    <w:rsid w:val="009D63DC"/>
    <w:rsid w:val="009E715A"/>
    <w:rsid w:val="00A05836"/>
    <w:rsid w:val="00A340E6"/>
    <w:rsid w:val="00A66026"/>
    <w:rsid w:val="00A750AC"/>
    <w:rsid w:val="00A917A5"/>
    <w:rsid w:val="00A91B0C"/>
    <w:rsid w:val="00A96126"/>
    <w:rsid w:val="00B10E93"/>
    <w:rsid w:val="00B137AF"/>
    <w:rsid w:val="00B3039B"/>
    <w:rsid w:val="00B71034"/>
    <w:rsid w:val="00B7504C"/>
    <w:rsid w:val="00B76E6B"/>
    <w:rsid w:val="00B9006C"/>
    <w:rsid w:val="00BA5AF0"/>
    <w:rsid w:val="00BB7F26"/>
    <w:rsid w:val="00BC722C"/>
    <w:rsid w:val="00BD3F4C"/>
    <w:rsid w:val="00C76E91"/>
    <w:rsid w:val="00C77C93"/>
    <w:rsid w:val="00C9281D"/>
    <w:rsid w:val="00CA5D0A"/>
    <w:rsid w:val="00CF71AC"/>
    <w:rsid w:val="00D06EA2"/>
    <w:rsid w:val="00D27D9C"/>
    <w:rsid w:val="00D44DAB"/>
    <w:rsid w:val="00D46ABB"/>
    <w:rsid w:val="00D8486F"/>
    <w:rsid w:val="00D94EFD"/>
    <w:rsid w:val="00D95EB1"/>
    <w:rsid w:val="00DB4C03"/>
    <w:rsid w:val="00DC68D3"/>
    <w:rsid w:val="00DE6A9F"/>
    <w:rsid w:val="00E054FC"/>
    <w:rsid w:val="00E12B81"/>
    <w:rsid w:val="00E2076B"/>
    <w:rsid w:val="00E41C5E"/>
    <w:rsid w:val="00E5709E"/>
    <w:rsid w:val="00E614A6"/>
    <w:rsid w:val="00E643A9"/>
    <w:rsid w:val="00E70A03"/>
    <w:rsid w:val="00E7670C"/>
    <w:rsid w:val="00E810EB"/>
    <w:rsid w:val="00EA5799"/>
    <w:rsid w:val="00EE551F"/>
    <w:rsid w:val="00EE6125"/>
    <w:rsid w:val="00F0794C"/>
    <w:rsid w:val="00F85FDC"/>
    <w:rsid w:val="00F9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8A7FD"/>
  <w15:docId w15:val="{B714D7CE-6B65-4766-B3F0-24EC057C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21C"/>
  </w:style>
  <w:style w:type="paragraph" w:styleId="a5">
    <w:name w:val="footer"/>
    <w:basedOn w:val="a"/>
    <w:link w:val="a6"/>
    <w:uiPriority w:val="99"/>
    <w:unhideWhenUsed/>
    <w:rsid w:val="002C3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21C"/>
  </w:style>
  <w:style w:type="paragraph" w:styleId="a7">
    <w:name w:val="Balloon Text"/>
    <w:basedOn w:val="a"/>
    <w:link w:val="a8"/>
    <w:uiPriority w:val="99"/>
    <w:semiHidden/>
    <w:unhideWhenUsed/>
    <w:rsid w:val="002C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21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C32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67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77B77"/>
    <w:pPr>
      <w:ind w:left="720"/>
      <w:contextualSpacing/>
    </w:pPr>
  </w:style>
  <w:style w:type="paragraph" w:styleId="ac">
    <w:name w:val="Title"/>
    <w:basedOn w:val="a"/>
    <w:link w:val="ad"/>
    <w:qFormat/>
    <w:rsid w:val="004A41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Заголовок Знак"/>
    <w:basedOn w:val="a0"/>
    <w:link w:val="ac"/>
    <w:rsid w:val="004A4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3">
    <w:name w:val="FR3"/>
    <w:rsid w:val="004A41A7"/>
    <w:pPr>
      <w:widowControl w:val="0"/>
      <w:spacing w:after="0" w:line="240" w:lineRule="auto"/>
      <w:ind w:left="40" w:firstLine="40"/>
    </w:pPr>
    <w:rPr>
      <w:rFonts w:ascii="Times New Roman" w:eastAsia="Times New Roman" w:hAnsi="Times New Roman" w:cs="Times New Roman"/>
      <w:b/>
      <w:sz w:val="12"/>
      <w:szCs w:val="20"/>
    </w:rPr>
  </w:style>
  <w:style w:type="paragraph" w:styleId="ae">
    <w:name w:val="No Spacing"/>
    <w:uiPriority w:val="1"/>
    <w:qFormat/>
    <w:rsid w:val="007F214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810B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810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4810B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810B3"/>
    <w:pPr>
      <w:widowControl w:val="0"/>
      <w:shd w:val="clear" w:color="auto" w:fill="FFFFFF"/>
      <w:spacing w:after="0" w:line="221" w:lineRule="exact"/>
      <w:ind w:hanging="100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2-1">
    <w:name w:val="Medium Grid 2 Accent 1"/>
    <w:basedOn w:val="a1"/>
    <w:uiPriority w:val="68"/>
    <w:rsid w:val="001144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">
    <w:name w:val="Светлая сетка - Акцент 11"/>
    <w:basedOn w:val="a1"/>
    <w:uiPriority w:val="62"/>
    <w:rsid w:val="001144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">
    <w:name w:val="Light Shading Accent 1"/>
    <w:basedOn w:val="a1"/>
    <w:uiPriority w:val="60"/>
    <w:rsid w:val="00D06E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1"/>
    <w:uiPriority w:val="63"/>
    <w:rsid w:val="00D06EA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2126-751F-4B5A-B4D0-4712D618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Гражданкина</dc:creator>
  <cp:lastModifiedBy>News6</cp:lastModifiedBy>
  <cp:revision>5</cp:revision>
  <cp:lastPrinted>2017-05-05T08:13:00Z</cp:lastPrinted>
  <dcterms:created xsi:type="dcterms:W3CDTF">2019-08-06T10:29:00Z</dcterms:created>
  <dcterms:modified xsi:type="dcterms:W3CDTF">2019-10-15T09:19:00Z</dcterms:modified>
</cp:coreProperties>
</file>